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142" w:firstLine="284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                        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СОВЕТ ДЕПУТАТОВ ТАСКАЕВСКОГО СЕЛЬСОВЕТА                   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БАРАБИНСКОГО РАЙОНА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НОВОСИБИРСКОЙ ОБЛАСТИ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РЕШЕНИЕ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  <w:t xml:space="preserve">27 сессии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пятого  созыва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от 28.05.2019года                                         с. Таскаево                         № 2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Об исполении бюджета Таскаевского сельсовета Барабинского района Новосибирской области за 2018 год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953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t xml:space="preserve">              </w:t>
      </w:r>
      <w:r>
        <w:rPr>
          <w:rFonts w:ascii="Cambria" w:hAnsi="Cambria" w:cs="Cambria" w:eastAsia="Cambria"/>
          <w:color w:val="FF0000"/>
          <w:spacing w:val="0"/>
          <w:position w:val="0"/>
          <w:sz w:val="22"/>
          <w:shd w:fill="auto" w:val="clear"/>
        </w:rPr>
        <w:t xml:space="preserve">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Руководствуясь Бюджетным кодексом Российской Федерации, Федеральными законами 131-ФЗ от 06.10.2003г.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Об общих принципах организации местного самоуправления в Российской Федерации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Приказом Министерства финансов Российской Федерации от 01 июля 2013 года № 65н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Об утверждении Указаний о порядке применения бюджетной классификации Российской Федерации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положением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бюджетном устройстве и бюджетном процессе  в  Таскаевском сельсовете Барабинского района Новосибирской области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Совет депутатов Таскаевского сельсовета Барабинского района Новосибирской области. 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РЕШИЛ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Статья 1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 статье 1: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1 цифры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«26142,95»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«26140,1» 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2 цифры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«26319,25»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«26457,0».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Утвердить приложение 1: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Доходы бюджета Таскаевского сельсовета Барабинского района на 2018 год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Утвердить приложение 7: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2018 год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редакции.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Утвердить приложение 8: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Ведомственная структура расходов бюджета Таскаевского сельсовета Барабинского района на 2018 год.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Утвердить источники финансирования дефицита бюджета.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                                                 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</w:p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ПредседательСовета депутатов                      Глава Таскаевского сельсовета</w:t>
      </w:r>
    </w:p>
    <w:p>
      <w:pPr>
        <w:tabs>
          <w:tab w:val="left" w:pos="5584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Таскаевского сельсовета                       </w:t>
        <w:tab/>
        <w:t xml:space="preserve">Барабинского района</w:t>
      </w:r>
    </w:p>
    <w:p>
      <w:pPr>
        <w:tabs>
          <w:tab w:val="left" w:pos="5554" w:leader="none"/>
          <w:tab w:val="right" w:pos="935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Барабинского района</w:t>
        <w:tab/>
        <w:t xml:space="preserve">Новосибирской области                        Новосибирской области                        </w:t>
        <w:tab/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Н.А.Зинченко                                                        В.А.Кривоносов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0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