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16039F"/>
  <w:body>
    <w:p w:rsidR="003115D2" w:rsidRDefault="003115D2" w:rsidP="00A37686">
      <w:pPr>
        <w:jc w:val="right"/>
        <w:rPr>
          <w:rFonts w:ascii="Times New Roman" w:hAnsi="Times New Roman" w:cs="Times New Roman"/>
          <w:b/>
          <w:sz w:val="28"/>
          <w:szCs w:val="28"/>
          <w:lang w:val="en-US"/>
        </w:rPr>
      </w:pPr>
      <w:bookmarkStart w:id="0" w:name="_GoBack"/>
      <w:bookmarkEnd w:id="0"/>
    </w:p>
    <w:p w:rsidR="00D62EAF" w:rsidRPr="009C6F98" w:rsidRDefault="00C33E96" w:rsidP="00D62EAF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9C6F98">
        <w:rPr>
          <w:rFonts w:ascii="Times New Roman" w:hAnsi="Times New Roman" w:cs="Times New Roman"/>
          <w:b/>
          <w:sz w:val="52"/>
          <w:szCs w:val="52"/>
        </w:rPr>
        <w:t xml:space="preserve">АННУЛИРОВАНИЕ ПАТЕНТА ПРИ НАРУШЕНИИ СРОКОВ ОПЛАТЫ </w:t>
      </w:r>
    </w:p>
    <w:p w:rsidR="00F46CD1" w:rsidRPr="009C6F98" w:rsidRDefault="00C33E96" w:rsidP="00D62EAF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9C6F98">
        <w:rPr>
          <w:rFonts w:ascii="Times New Roman" w:hAnsi="Times New Roman" w:cs="Times New Roman"/>
          <w:b/>
          <w:sz w:val="52"/>
          <w:szCs w:val="52"/>
        </w:rPr>
        <w:t>НДФЛ ПО ПАТЕНТУ</w:t>
      </w:r>
    </w:p>
    <w:p w:rsidR="00D62EAF" w:rsidRDefault="00D62EAF" w:rsidP="00D62EAF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D62EAF" w:rsidRPr="009C6F98" w:rsidRDefault="009C6F98" w:rsidP="009C6F98">
      <w:pPr>
        <w:spacing w:after="0" w:line="240" w:lineRule="auto"/>
        <w:jc w:val="both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       </w:t>
      </w:r>
      <w:r w:rsidR="00D62EAF" w:rsidRPr="009C6F98">
        <w:rPr>
          <w:rFonts w:ascii="Times New Roman" w:hAnsi="Times New Roman" w:cs="Times New Roman"/>
          <w:b/>
          <w:sz w:val="52"/>
          <w:szCs w:val="52"/>
        </w:rPr>
        <w:t>На сегодняшний день система учета оплаты фиксированных авансовых платежей за патент иностранными гражданами</w:t>
      </w:r>
      <w:r w:rsidR="006C3B4D" w:rsidRPr="009C6F98">
        <w:rPr>
          <w:rFonts w:ascii="Times New Roman" w:hAnsi="Times New Roman" w:cs="Times New Roman"/>
          <w:b/>
          <w:sz w:val="52"/>
          <w:szCs w:val="52"/>
        </w:rPr>
        <w:t xml:space="preserve"> </w:t>
      </w:r>
      <w:r w:rsidR="00D62EAF" w:rsidRPr="009C6F98">
        <w:rPr>
          <w:rFonts w:ascii="Times New Roman" w:hAnsi="Times New Roman" w:cs="Times New Roman"/>
          <w:b/>
          <w:sz w:val="52"/>
          <w:szCs w:val="52"/>
        </w:rPr>
        <w:t>полностью автоматизирована, поэтому отсутствие авансового платежа на конкретную дату ведет к автоматическому аннулированию патента на работу в базе ГУВМ МВД России по Новосибирской области.</w:t>
      </w:r>
    </w:p>
    <w:p w:rsidR="00D62EAF" w:rsidRPr="009C6F98" w:rsidRDefault="00D62EAF" w:rsidP="009C6F98">
      <w:pPr>
        <w:spacing w:after="0" w:line="240" w:lineRule="auto"/>
        <w:jc w:val="both"/>
        <w:rPr>
          <w:rFonts w:ascii="Times New Roman" w:hAnsi="Times New Roman" w:cs="Times New Roman"/>
          <w:b/>
          <w:sz w:val="52"/>
          <w:szCs w:val="52"/>
        </w:rPr>
      </w:pPr>
    </w:p>
    <w:p w:rsidR="00D62EAF" w:rsidRPr="00D62EAF" w:rsidRDefault="009C6F98" w:rsidP="009C6F98">
      <w:pPr>
        <w:spacing w:after="0" w:line="240" w:lineRule="auto"/>
        <w:jc w:val="both"/>
        <w:rPr>
          <w:rFonts w:ascii="Times New Roman" w:hAnsi="Times New Roman" w:cs="Times New Roman"/>
          <w:b/>
          <w:sz w:val="48"/>
          <w:szCs w:val="48"/>
        </w:rPr>
      </w:pPr>
      <w:r w:rsidRPr="009C6F98">
        <w:rPr>
          <w:rFonts w:ascii="Times New Roman" w:hAnsi="Times New Roman" w:cs="Times New Roman"/>
          <w:b/>
          <w:sz w:val="52"/>
          <w:szCs w:val="52"/>
        </w:rPr>
        <w:t xml:space="preserve">      </w:t>
      </w:r>
      <w:r w:rsidR="00D62EAF" w:rsidRPr="009C6F98">
        <w:rPr>
          <w:rFonts w:ascii="Times New Roman" w:hAnsi="Times New Roman" w:cs="Times New Roman"/>
          <w:b/>
          <w:sz w:val="52"/>
          <w:szCs w:val="52"/>
        </w:rPr>
        <w:t xml:space="preserve">Таким образом, если фиксированный авансовый платеж за патент на работу будет внесен </w:t>
      </w:r>
      <w:r w:rsidR="006C3B4D" w:rsidRPr="009C6F98">
        <w:rPr>
          <w:rFonts w:ascii="Times New Roman" w:hAnsi="Times New Roman" w:cs="Times New Roman"/>
          <w:b/>
          <w:sz w:val="52"/>
          <w:szCs w:val="52"/>
        </w:rPr>
        <w:t>позднее даты получения патента, даже на один день, то документ будет автоматически аннулирован за просрочку оплаты патент</w:t>
      </w:r>
      <w:r w:rsidR="006C3B4D">
        <w:rPr>
          <w:rFonts w:ascii="Times New Roman" w:hAnsi="Times New Roman" w:cs="Times New Roman"/>
          <w:b/>
          <w:sz w:val="48"/>
          <w:szCs w:val="48"/>
        </w:rPr>
        <w:t>а.</w:t>
      </w:r>
    </w:p>
    <w:sectPr w:rsidR="00D62EAF" w:rsidRPr="00D62EAF" w:rsidSect="009C6F98">
      <w:pgSz w:w="11906" w:h="16838"/>
      <w:pgMar w:top="142" w:right="850" w:bottom="567" w:left="1276" w:header="708" w:footer="708" w:gutter="0"/>
      <w:pgBorders w:offsetFrom="page">
        <w:top w:val="thinThickThinMediumGap" w:sz="24" w:space="24" w:color="FF0000"/>
        <w:left w:val="thinThickThinMediumGap" w:sz="24" w:space="24" w:color="FF0000"/>
        <w:bottom w:val="thinThickThinMediumGap" w:sz="24" w:space="24" w:color="FF0000"/>
        <w:right w:val="thinThickThinMediumGap" w:sz="2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C16"/>
    <w:rsid w:val="00013C16"/>
    <w:rsid w:val="000153A5"/>
    <w:rsid w:val="00052B57"/>
    <w:rsid w:val="001818D8"/>
    <w:rsid w:val="0018297E"/>
    <w:rsid w:val="002048DD"/>
    <w:rsid w:val="00264C1D"/>
    <w:rsid w:val="00295ED7"/>
    <w:rsid w:val="003115D2"/>
    <w:rsid w:val="00314ABE"/>
    <w:rsid w:val="00357507"/>
    <w:rsid w:val="0039723A"/>
    <w:rsid w:val="003C69AE"/>
    <w:rsid w:val="00433B68"/>
    <w:rsid w:val="00441845"/>
    <w:rsid w:val="004944B5"/>
    <w:rsid w:val="004D482E"/>
    <w:rsid w:val="00523EE3"/>
    <w:rsid w:val="005B7DCC"/>
    <w:rsid w:val="005C5995"/>
    <w:rsid w:val="005D7534"/>
    <w:rsid w:val="005E1010"/>
    <w:rsid w:val="00691640"/>
    <w:rsid w:val="006A5BE7"/>
    <w:rsid w:val="006C3B4D"/>
    <w:rsid w:val="007066DD"/>
    <w:rsid w:val="007B32EF"/>
    <w:rsid w:val="007B697B"/>
    <w:rsid w:val="00930DB7"/>
    <w:rsid w:val="009C6F98"/>
    <w:rsid w:val="009D6671"/>
    <w:rsid w:val="009E7B51"/>
    <w:rsid w:val="00A37686"/>
    <w:rsid w:val="00A748FC"/>
    <w:rsid w:val="00BE68F9"/>
    <w:rsid w:val="00C33E96"/>
    <w:rsid w:val="00C5703D"/>
    <w:rsid w:val="00CC187B"/>
    <w:rsid w:val="00CE3B08"/>
    <w:rsid w:val="00D11255"/>
    <w:rsid w:val="00D61B3C"/>
    <w:rsid w:val="00D62EAF"/>
    <w:rsid w:val="00D71D4A"/>
    <w:rsid w:val="00D7743B"/>
    <w:rsid w:val="00E72EB7"/>
    <w:rsid w:val="00F46CD1"/>
    <w:rsid w:val="00F76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16039f,#1903b9"/>
    </o:shapedefaults>
    <o:shapelayout v:ext="edit">
      <o:idmap v:ext="edit" data="1"/>
    </o:shapelayout>
  </w:shapeDefaults>
  <w:decimalSymbol w:val=","/>
  <w:listSeparator w:val=";"/>
  <w15:docId w15:val="{D355AB89-3387-479F-B53A-9086576BE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69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69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4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6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A294C3-B7DF-49D7-9686-D6130441E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User</cp:lastModifiedBy>
  <cp:revision>2</cp:revision>
  <cp:lastPrinted>2021-02-03T09:39:00Z</cp:lastPrinted>
  <dcterms:created xsi:type="dcterms:W3CDTF">2022-01-06T07:40:00Z</dcterms:created>
  <dcterms:modified xsi:type="dcterms:W3CDTF">2022-01-06T07:40:00Z</dcterms:modified>
</cp:coreProperties>
</file>